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6EC4" w14:textId="77777777" w:rsidR="00B7689A" w:rsidRDefault="00B7689A" w:rsidP="00A14260">
      <w:pPr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10DBD370" wp14:editId="5C4B3658">
            <wp:simplePos x="0" y="0"/>
            <wp:positionH relativeFrom="column">
              <wp:posOffset>1882140</wp:posOffset>
            </wp:positionH>
            <wp:positionV relativeFrom="paragraph">
              <wp:posOffset>201930</wp:posOffset>
            </wp:positionV>
            <wp:extent cx="853440" cy="742950"/>
            <wp:effectExtent l="0" t="0" r="0" b="0"/>
            <wp:wrapNone/>
            <wp:docPr id="2" name="Picture 0" descr="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24560" w14:textId="77777777" w:rsidR="00B7689A" w:rsidRDefault="00B7689A" w:rsidP="00A14260">
      <w:pPr>
        <w:jc w:val="both"/>
        <w:rPr>
          <w:rFonts w:cs="B Nazanin"/>
          <w:b/>
          <w:bCs/>
          <w:sz w:val="40"/>
          <w:szCs w:val="40"/>
          <w:rtl/>
        </w:rPr>
      </w:pPr>
    </w:p>
    <w:p w14:paraId="530C2434" w14:textId="77777777" w:rsidR="00B7689A" w:rsidRDefault="00B7689A" w:rsidP="00A14260">
      <w:pPr>
        <w:jc w:val="both"/>
        <w:rPr>
          <w:rFonts w:cs="B Nazanin"/>
          <w:b/>
          <w:bCs/>
          <w:sz w:val="40"/>
          <w:szCs w:val="40"/>
          <w:rtl/>
        </w:rPr>
      </w:pPr>
    </w:p>
    <w:p w14:paraId="13D5BECD" w14:textId="77777777" w:rsidR="00A14260" w:rsidRPr="00B7689A" w:rsidRDefault="00B7689A" w:rsidP="00A14260">
      <w:pPr>
        <w:jc w:val="both"/>
        <w:rPr>
          <w:rFonts w:cs="B Titr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</w:t>
      </w:r>
      <w:r w:rsidR="00A14260" w:rsidRPr="00B7689A">
        <w:rPr>
          <w:rFonts w:cs="B Titr" w:hint="cs"/>
          <w:b/>
          <w:bCs/>
          <w:sz w:val="40"/>
          <w:szCs w:val="40"/>
          <w:rtl/>
        </w:rPr>
        <w:t>سوختگی های شیمیایی</w:t>
      </w:r>
    </w:p>
    <w:p w14:paraId="0A058522" w14:textId="77777777" w:rsidR="00A14260" w:rsidRPr="00B7689A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  <w:r w:rsidRPr="00B7689A">
        <w:rPr>
          <w:rFonts w:cs="B Nazanin" w:hint="cs"/>
          <w:b/>
          <w:bCs/>
          <w:sz w:val="28"/>
          <w:szCs w:val="28"/>
          <w:rtl/>
        </w:rPr>
        <w:t xml:space="preserve">گروه هدف : کلیه کارکنان </w:t>
      </w:r>
    </w:p>
    <w:p w14:paraId="10D127D8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2F24FAD" w14:textId="77777777" w:rsidR="00A14260" w:rsidRPr="00B63C51" w:rsidRDefault="00A14260" w:rsidP="00B7689A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سوختگی های شیمیایی معمولا با اسید و قلیای قوی که اغلب  در نتیجه حوادث صنعتی ،  ریختن تمیز کننده ها ، خشونت و حمله به اشخاص و استفاده نامناسب از حلال های فرار می باشد ، ایجاد می شود.</w:t>
      </w:r>
    </w:p>
    <w:p w14:paraId="64E78141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سوختگی های شیمیایی تا زمانی که مواد شیمیایی در اثر واکنش با بافت و یا رقیق</w:t>
      </w:r>
      <w:r w:rsidRPr="00B63C51">
        <w:rPr>
          <w:rFonts w:cs="B Nazanin" w:hint="cs"/>
          <w:b/>
          <w:bCs/>
          <w:sz w:val="24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شدن یا پاشیدن آب غیر فعال شوند باعث صدمه پیشرونده می شوند.</w:t>
      </w:r>
    </w:p>
    <w:p w14:paraId="2056798D" w14:textId="77777777" w:rsidR="00843357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گرچه شرایط افراد متفاوت است ولی سوختگی با اسید معمولا نسبت به سوختگی با قلیا محدود به منطقه خود می باشد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اسید پوست را می سوزاند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و یک سد غیر قابل نفوذ ایجاد می کند که نفوذ بیشتر اسید به پوست را محدود می کند 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برخلاف آن ، قلیاها با چربی های پوست برای ایجاد صابون ترکیب </w:t>
      </w:r>
    </w:p>
    <w:p w14:paraId="3081CF05" w14:textId="77777777" w:rsidR="00843357" w:rsidRDefault="00843357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EEFC083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می شوند و از این طریق به حل کردن پوست تا زمان از بین بردن آن ادامه می دهند.</w:t>
      </w:r>
    </w:p>
    <w:p w14:paraId="4EB96FA7" w14:textId="77777777" w:rsidR="00A14260" w:rsidRPr="00B63C51" w:rsidRDefault="00A14260" w:rsidP="00B7689A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درمان اولیه شامل رقیق کردن عامل با آب فراوان ترجیحا در محل حادثه می باشد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به 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همین </w:t>
      </w:r>
      <w:r w:rsidRPr="00B63C51">
        <w:rPr>
          <w:rFonts w:cs="B Nazanin" w:hint="cs"/>
          <w:b/>
          <w:bCs/>
          <w:sz w:val="28"/>
          <w:szCs w:val="28"/>
          <w:rtl/>
        </w:rPr>
        <w:t>منظور اکنون بسیاری از مکان های صنعتی مجهز به دوش ها و ایستگاههای شستشوی چشم هستند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مصدوم باید محل تماس با مواد شیمیایی را حداقل به مدت 20 -15 دقیقه شستشو دهد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</w:p>
    <w:p w14:paraId="3AFD427E" w14:textId="77777777" w:rsidR="00A14260" w:rsidRPr="00B63C51" w:rsidRDefault="00A14260" w:rsidP="00B7689A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 xml:space="preserve">تلاش برای خنثی کردن 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مواد </w:t>
      </w:r>
      <w:r w:rsidRPr="00B63C51">
        <w:rPr>
          <w:rFonts w:cs="B Nazanin" w:hint="cs"/>
          <w:b/>
          <w:bCs/>
          <w:sz w:val="28"/>
          <w:szCs w:val="28"/>
          <w:rtl/>
        </w:rPr>
        <w:t>قلیا</w:t>
      </w:r>
      <w:r w:rsidR="00B7689A">
        <w:rPr>
          <w:rFonts w:cs="B Nazanin" w:hint="cs"/>
          <w:b/>
          <w:bCs/>
          <w:sz w:val="28"/>
          <w:szCs w:val="28"/>
          <w:rtl/>
        </w:rPr>
        <w:t>یی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 با 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مواد اسیدی </w:t>
      </w:r>
      <w:r w:rsidRPr="00B63C51">
        <w:rPr>
          <w:rFonts w:cs="B Nazanin" w:hint="cs"/>
          <w:b/>
          <w:bCs/>
          <w:sz w:val="28"/>
          <w:szCs w:val="28"/>
          <w:rtl/>
        </w:rPr>
        <w:t>(و برعکس  ) ممنوع است 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زیرا این اعمال خطرناک هستند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و ممکن است علاوه بر سوختگی شیمیایی باعث صدمه حرارتی در اثر واکنش گرمایی شود.</w:t>
      </w:r>
    </w:p>
    <w:p w14:paraId="20ECBA09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.یک استثنا در قانون شستشو ، درمورد تماس با  پودر مواد شیمیایی می باشد.</w:t>
      </w:r>
    </w:p>
    <w:p w14:paraId="34A9B214" w14:textId="77777777" w:rsidR="00A14260" w:rsidRPr="00B63C51" w:rsidRDefault="00A14260" w:rsidP="00843357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در این مورد برس زدن پودر از روی پوست ، ایمن تر است 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مثالهایی رایج و معمول از مواد شیمیایی خشک شامل بتون خشک ، سیمان و هیدروکسید سدیم می باشد 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سوختگی تمام ضخامت با مواد شیمیایی </w:t>
      </w:r>
      <w:r w:rsidR="00B7689A">
        <w:rPr>
          <w:rFonts w:cs="B Nazanin" w:hint="cs"/>
          <w:b/>
          <w:bCs/>
          <w:sz w:val="28"/>
          <w:szCs w:val="28"/>
          <w:rtl/>
        </w:rPr>
        <w:t>در نگاه اول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 سطحی به نظر می رسد و از نظر بالینی تنها باعث تغییر رنگ پوست به قهوه ای کم رنگ می شود . پوست ممکن است در طی چند روز اول بعد از سوختگی به نظر سالم برسد و سپس بطور خودبخودی پوست اندازی کند .</w:t>
      </w:r>
      <w:r w:rsidR="00B7689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مگر اینکه </w:t>
      </w:r>
    </w:p>
    <w:p w14:paraId="6D2175B1" w14:textId="77777777" w:rsidR="00CE1D61" w:rsidRPr="00B63C51" w:rsidRDefault="00CE1D61" w:rsidP="00A14260">
      <w:pPr>
        <w:rPr>
          <w:rFonts w:cs="B Nazanin"/>
          <w:szCs w:val="28"/>
        </w:rPr>
      </w:pPr>
    </w:p>
    <w:p w14:paraId="37ACEBA1" w14:textId="77777777" w:rsidR="00843357" w:rsidRPr="00B63C51" w:rsidRDefault="00843357" w:rsidP="00843357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مشاهده کننده بطور دقیق مطمئن شود که سوختگی های شیمیایی را باید</w:t>
      </w:r>
      <w:r w:rsidRPr="00B63C51">
        <w:rPr>
          <w:rFonts w:cs="B Nazanin" w:hint="cs"/>
          <w:b/>
          <w:bCs/>
          <w:sz w:val="24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سوختگی های عمیق و تمام ضخامت پوست در نظر گرفت تا اینکه خلافش ثابت شود.</w:t>
      </w:r>
    </w:p>
    <w:p w14:paraId="7FD861B7" w14:textId="77777777" w:rsidR="00843357" w:rsidRPr="00B63C51" w:rsidRDefault="00843357" w:rsidP="00843357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سوختگی های ایجاد شده در اثر سیمان مرطوب میتوانند بسیار پیچیده باشند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کارگران اغلب در سیمان مرطوب زانو می زنند و یا سیمان را داخل چکمه ها یا دستکش های خود می ریزند و برای ساعتها علائم سوختگی را نشان نمی دهند 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با گذشت زمان بدنبال خدمات پزشکی می روند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جراحات اغلب عمیق و بیشتر نیاز به گرافت پیدا می کنند.</w:t>
      </w:r>
    </w:p>
    <w:p w14:paraId="2B29AEB4" w14:textId="77777777" w:rsidR="00A14260" w:rsidRPr="00B63C51" w:rsidRDefault="00A14260" w:rsidP="00A14260">
      <w:pPr>
        <w:rPr>
          <w:rFonts w:cs="B Nazanin"/>
          <w:szCs w:val="28"/>
        </w:rPr>
      </w:pPr>
    </w:p>
    <w:p w14:paraId="792007BA" w14:textId="77777777" w:rsidR="00A14260" w:rsidRPr="00B63C51" w:rsidRDefault="00A14260" w:rsidP="00A14260">
      <w:pPr>
        <w:rPr>
          <w:rFonts w:cs="B Nazanin"/>
          <w:szCs w:val="28"/>
        </w:rPr>
      </w:pPr>
    </w:p>
    <w:p w14:paraId="5CD570B1" w14:textId="77777777" w:rsidR="00A14260" w:rsidRPr="00B63C51" w:rsidRDefault="00A14260" w:rsidP="00A14260">
      <w:pPr>
        <w:rPr>
          <w:rFonts w:cs="B Nazanin"/>
          <w:szCs w:val="28"/>
        </w:rPr>
      </w:pPr>
    </w:p>
    <w:p w14:paraId="0351158A" w14:textId="77777777" w:rsidR="00A14260" w:rsidRPr="00B63C51" w:rsidRDefault="00A14260" w:rsidP="00A14260">
      <w:pPr>
        <w:rPr>
          <w:rFonts w:cs="B Nazanin"/>
          <w:szCs w:val="28"/>
        </w:rPr>
      </w:pPr>
    </w:p>
    <w:p w14:paraId="58B3FD70" w14:textId="77777777" w:rsidR="00A14260" w:rsidRPr="00B63C51" w:rsidRDefault="00A14260" w:rsidP="00A14260">
      <w:pPr>
        <w:rPr>
          <w:rFonts w:cs="B Nazanin"/>
          <w:szCs w:val="28"/>
        </w:rPr>
      </w:pPr>
    </w:p>
    <w:p w14:paraId="0C0E9546" w14:textId="77777777" w:rsidR="00A14260" w:rsidRPr="00B63C51" w:rsidRDefault="00A14260" w:rsidP="00A14260">
      <w:pPr>
        <w:rPr>
          <w:rFonts w:cs="B Nazanin"/>
          <w:szCs w:val="28"/>
        </w:rPr>
      </w:pPr>
    </w:p>
    <w:p w14:paraId="268151E8" w14:textId="77777777" w:rsidR="00A14260" w:rsidRPr="00B63C51" w:rsidRDefault="00A14260" w:rsidP="00A14260">
      <w:pPr>
        <w:rPr>
          <w:rFonts w:cs="B Nazanin"/>
          <w:szCs w:val="28"/>
        </w:rPr>
      </w:pPr>
    </w:p>
    <w:p w14:paraId="4A3002F4" w14:textId="77777777" w:rsidR="00A14260" w:rsidRPr="00B63C51" w:rsidRDefault="00A14260" w:rsidP="00A14260">
      <w:pPr>
        <w:rPr>
          <w:rFonts w:cs="B Nazanin"/>
          <w:szCs w:val="28"/>
        </w:rPr>
      </w:pPr>
    </w:p>
    <w:p w14:paraId="2EEE2408" w14:textId="77777777" w:rsidR="00A14260" w:rsidRPr="00B63C51" w:rsidRDefault="00A14260" w:rsidP="00A14260">
      <w:pPr>
        <w:rPr>
          <w:rFonts w:cs="B Nazanin"/>
          <w:szCs w:val="28"/>
        </w:rPr>
      </w:pPr>
    </w:p>
    <w:p w14:paraId="00E91523" w14:textId="77777777" w:rsidR="00A14260" w:rsidRPr="00B63C51" w:rsidRDefault="00A14260" w:rsidP="00A14260">
      <w:pPr>
        <w:rPr>
          <w:rFonts w:cs="B Nazanin"/>
          <w:szCs w:val="28"/>
        </w:rPr>
      </w:pPr>
    </w:p>
    <w:p w14:paraId="08DC851C" w14:textId="77777777" w:rsidR="00A14260" w:rsidRPr="00B63C51" w:rsidRDefault="00A14260" w:rsidP="00A14260">
      <w:pPr>
        <w:rPr>
          <w:rFonts w:cs="B Nazanin"/>
          <w:szCs w:val="28"/>
        </w:rPr>
      </w:pPr>
    </w:p>
    <w:p w14:paraId="0EEB28CA" w14:textId="77777777" w:rsidR="00A14260" w:rsidRPr="00B63C51" w:rsidRDefault="00A14260" w:rsidP="00A14260">
      <w:pPr>
        <w:rPr>
          <w:rFonts w:cs="B Nazanin"/>
          <w:szCs w:val="28"/>
        </w:rPr>
      </w:pPr>
    </w:p>
    <w:p w14:paraId="6E889367" w14:textId="77777777" w:rsidR="00A14260" w:rsidRPr="00B63C51" w:rsidRDefault="00A14260" w:rsidP="00A14260">
      <w:pPr>
        <w:rPr>
          <w:rFonts w:cs="B Nazanin"/>
          <w:szCs w:val="28"/>
        </w:rPr>
      </w:pPr>
    </w:p>
    <w:p w14:paraId="088BB997" w14:textId="77777777" w:rsidR="00A14260" w:rsidRPr="00B63C51" w:rsidRDefault="00A14260" w:rsidP="00A14260">
      <w:pPr>
        <w:rPr>
          <w:rFonts w:cs="B Nazanin"/>
          <w:szCs w:val="28"/>
        </w:rPr>
      </w:pPr>
    </w:p>
    <w:p w14:paraId="735B8595" w14:textId="77777777" w:rsidR="00A14260" w:rsidRPr="00B63C51" w:rsidRDefault="00A14260" w:rsidP="00A14260">
      <w:pPr>
        <w:rPr>
          <w:rFonts w:cs="B Nazanin"/>
          <w:szCs w:val="28"/>
        </w:rPr>
      </w:pPr>
    </w:p>
    <w:p w14:paraId="19209A05" w14:textId="77777777" w:rsidR="00A14260" w:rsidRPr="00B63C51" w:rsidRDefault="00A14260" w:rsidP="00A14260">
      <w:pPr>
        <w:rPr>
          <w:rFonts w:cs="B Nazanin"/>
          <w:szCs w:val="28"/>
        </w:rPr>
      </w:pPr>
    </w:p>
    <w:p w14:paraId="12C17315" w14:textId="77777777" w:rsidR="00A14260" w:rsidRPr="00B63C51" w:rsidRDefault="00A14260" w:rsidP="00A14260">
      <w:pPr>
        <w:rPr>
          <w:rFonts w:cs="B Nazanin"/>
          <w:szCs w:val="28"/>
        </w:rPr>
      </w:pPr>
    </w:p>
    <w:p w14:paraId="2268A820" w14:textId="77777777" w:rsidR="00A14260" w:rsidRPr="00B63C51" w:rsidRDefault="00A14260" w:rsidP="00A14260">
      <w:pPr>
        <w:rPr>
          <w:rFonts w:cs="B Nazanin"/>
          <w:szCs w:val="28"/>
        </w:rPr>
      </w:pPr>
    </w:p>
    <w:p w14:paraId="24068FA5" w14:textId="77777777" w:rsidR="00A14260" w:rsidRPr="00B63C51" w:rsidRDefault="00A14260" w:rsidP="00A14260">
      <w:pPr>
        <w:rPr>
          <w:rFonts w:cs="B Nazanin"/>
          <w:szCs w:val="28"/>
        </w:rPr>
      </w:pPr>
    </w:p>
    <w:p w14:paraId="2AC17360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سوختگی با اسید هیدروفلوریک ب</w:t>
      </w:r>
      <w:r w:rsidR="00843357">
        <w:rPr>
          <w:rFonts w:cs="B Nazanin" w:hint="cs"/>
          <w:b/>
          <w:bCs/>
          <w:sz w:val="28"/>
          <w:szCs w:val="28"/>
          <w:rtl/>
        </w:rPr>
        <w:t>ا</w:t>
      </w:r>
      <w:r w:rsidRPr="00B63C51">
        <w:rPr>
          <w:rFonts w:cs="B Nazanin" w:hint="cs"/>
          <w:b/>
          <w:bCs/>
          <w:sz w:val="28"/>
          <w:szCs w:val="28"/>
          <w:rtl/>
        </w:rPr>
        <w:t>لقوه بسیار مخرب است .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اسید هیدروفلوریک در کنده کاری تابلوی مدار ، حلا ل های شستشو و پاک کننده های رنگ بطور وسیعی استفاده می شود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</w:p>
    <w:p w14:paraId="5A73F9D2" w14:textId="77777777" w:rsidR="00A14260" w:rsidRPr="00B63C51" w:rsidRDefault="00A14260" w:rsidP="00845454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اسید هیدروفلوریک در محل تماس با پوست ایجاد دلمه می کند.</w:t>
      </w:r>
      <w:r w:rsidR="00845454">
        <w:rPr>
          <w:rFonts w:cs="B Nazanin" w:hint="cs"/>
          <w:b/>
          <w:bCs/>
          <w:sz w:val="28"/>
          <w:szCs w:val="28"/>
          <w:rtl/>
        </w:rPr>
        <w:t>ی</w:t>
      </w:r>
      <w:r w:rsidRPr="00B63C51">
        <w:rPr>
          <w:rFonts w:cs="B Nazanin" w:hint="cs"/>
          <w:b/>
          <w:bCs/>
          <w:sz w:val="28"/>
          <w:szCs w:val="28"/>
          <w:rtl/>
        </w:rPr>
        <w:t>ونهای فلوراید در پوست نفوذ می کند و</w:t>
      </w:r>
      <w:r w:rsidRPr="00B63C51">
        <w:rPr>
          <w:rFonts w:cs="B Nazanin" w:hint="cs"/>
          <w:b/>
          <w:bCs/>
          <w:sz w:val="24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از طریق ترکیب با کلسیم و منیزیوم سلول باعث تخریب عمیق بافت می شود.</w:t>
      </w:r>
    </w:p>
    <w:p w14:paraId="2E43E63A" w14:textId="77777777" w:rsidR="00A14260" w:rsidRPr="00B63C51" w:rsidRDefault="00A14260" w:rsidP="00843357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فلوراید همچنین یک سم متابولیک است که آنزیم های اصلی متابولیسم سلولی را مهار می کند.سوختگی 10 % کل سطح بدن با اسید فلوراید ممکن است زندگی را بدلیل کمبود سیستمیک کلسیم تهدید کند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.</w:t>
      </w:r>
    </w:p>
    <w:p w14:paraId="7DE3F8FD" w14:textId="77777777" w:rsidR="00A14260" w:rsidRPr="00B63C51" w:rsidRDefault="00A14260" w:rsidP="00843357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 xml:space="preserve">در مورد سوختگی با سیمان ، </w:t>
      </w:r>
      <w:r w:rsidR="00843357" w:rsidRPr="00B63C51">
        <w:rPr>
          <w:rFonts w:cs="B Nazanin" w:hint="cs"/>
          <w:b/>
          <w:bCs/>
          <w:sz w:val="28"/>
          <w:szCs w:val="28"/>
          <w:rtl/>
        </w:rPr>
        <w:t>تا زمانی که درد شدید به انگشتان درگیر پیشرفت کند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43357" w:rsidRPr="00B63C51">
        <w:rPr>
          <w:rFonts w:cs="B Nazanin" w:hint="cs"/>
          <w:b/>
          <w:bCs/>
          <w:sz w:val="28"/>
          <w:szCs w:val="28"/>
          <w:rtl/>
        </w:rPr>
        <w:t>.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 xml:space="preserve">ممکن است ساعتها پس از در معرض قرار گرفتن با این ماده علائمی 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بروز نکند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DD3EB69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5FAEB65" w14:textId="77777777" w:rsidR="00843357" w:rsidRDefault="00843357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62549C5" w14:textId="77777777" w:rsidR="00843357" w:rsidRDefault="00843357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F8C00BB" w14:textId="77777777" w:rsidR="00A14260" w:rsidRPr="00B63C51" w:rsidRDefault="00A14260" w:rsidP="00590DB7">
      <w:pPr>
        <w:jc w:val="both"/>
        <w:rPr>
          <w:rFonts w:cs="B Nazanin"/>
          <w:b/>
          <w:bCs/>
          <w:sz w:val="28"/>
          <w:szCs w:val="28"/>
          <w:rtl/>
        </w:rPr>
      </w:pPr>
      <w:r w:rsidRPr="00B63C51">
        <w:rPr>
          <w:rFonts w:cs="B Nazanin" w:hint="cs"/>
          <w:b/>
          <w:bCs/>
          <w:sz w:val="28"/>
          <w:szCs w:val="28"/>
          <w:rtl/>
        </w:rPr>
        <w:t>درمان تاخیری یا نامناسب می تواند منتهی به قطع عضو شود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.</w:t>
      </w:r>
      <w:r w:rsidR="008433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تجویز قدیمی ژل های موضعی حاوی کلسیم و تجویز مستقیم کلسیم گلوک</w:t>
      </w:r>
      <w:r w:rsidR="00F010A9">
        <w:rPr>
          <w:rFonts w:cs="B Nazanin" w:hint="cs"/>
          <w:b/>
          <w:bCs/>
          <w:sz w:val="28"/>
          <w:szCs w:val="28"/>
          <w:rtl/>
        </w:rPr>
        <w:t>و</w:t>
      </w:r>
      <w:r w:rsidRPr="00B63C51">
        <w:rPr>
          <w:rFonts w:cs="B Nazanin" w:hint="cs"/>
          <w:b/>
          <w:bCs/>
          <w:sz w:val="28"/>
          <w:szCs w:val="28"/>
          <w:rtl/>
        </w:rPr>
        <w:t>نات دربافت درگیر اکنون بجای انفوزیون   یونهای کلسیم به داخل عروقی که  منطقه آسیب را تغذیه می کنند ، بطور وسیعی جایگزین شده است .چنین درمانی با توقف فوری درد و به حداقل رساندن تخریب بافت  تقریبا سحر آمیز است .اما به محض اینکه علائم حاد</w:t>
      </w:r>
      <w:r w:rsidRPr="00B63C51">
        <w:rPr>
          <w:rFonts w:cs="B Nazanin" w:hint="cs"/>
          <w:b/>
          <w:bCs/>
          <w:sz w:val="24"/>
          <w:rtl/>
        </w:rPr>
        <w:t xml:space="preserve"> </w:t>
      </w:r>
      <w:r w:rsidRPr="00B63C51">
        <w:rPr>
          <w:rFonts w:cs="B Nazanin" w:hint="cs"/>
          <w:b/>
          <w:bCs/>
          <w:sz w:val="28"/>
          <w:szCs w:val="28"/>
          <w:rtl/>
        </w:rPr>
        <w:t>برطرف شدند ، نقش زیادی در جلوگیری از آسیب بافت ندارد.</w:t>
      </w:r>
    </w:p>
    <w:p w14:paraId="0904CAA6" w14:textId="77777777" w:rsidR="00843357" w:rsidRDefault="00843357" w:rsidP="00B7689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7DEE513" w14:textId="77777777" w:rsidR="00B7689A" w:rsidRPr="00B7689A" w:rsidRDefault="00B7689A" w:rsidP="00B7689A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689A">
        <w:rPr>
          <w:rFonts w:cs="B Nazanin" w:hint="cs"/>
          <w:b/>
          <w:bCs/>
          <w:sz w:val="28"/>
          <w:szCs w:val="28"/>
          <w:rtl/>
        </w:rPr>
        <w:t xml:space="preserve">منبع: </w:t>
      </w:r>
      <w:r w:rsidRPr="00B7689A">
        <w:rPr>
          <w:rFonts w:cs="B Nazanin"/>
          <w:b/>
          <w:bCs/>
          <w:sz w:val="28"/>
          <w:szCs w:val="28"/>
        </w:rPr>
        <w:t xml:space="preserve">TOTAL BURN CARE   </w:t>
      </w:r>
    </w:p>
    <w:p w14:paraId="5D06C82B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839F149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1EA6B4B" w14:textId="77777777" w:rsidR="00183D1C" w:rsidRDefault="00183D1C" w:rsidP="00183D1C">
      <w:pPr>
        <w:pStyle w:val="BodyText2"/>
        <w:bidi w:val="0"/>
        <w:jc w:val="center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0"/>
          <w:szCs w:val="20"/>
          <w:rtl/>
        </w:rPr>
        <w:t>ترجمه  و گردآوری  :</w:t>
      </w:r>
    </w:p>
    <w:p w14:paraId="6922D3B1" w14:textId="77777777" w:rsidR="00F010A9" w:rsidRDefault="00B7689A" w:rsidP="00B7689A">
      <w:pPr>
        <w:pStyle w:val="BodyText2"/>
        <w:bidi w:val="0"/>
        <w:jc w:val="center"/>
        <w:rPr>
          <w:b/>
          <w:bCs/>
          <w:sz w:val="20"/>
          <w:szCs w:val="20"/>
        </w:rPr>
      </w:pPr>
      <w:r w:rsidRPr="00CA2183">
        <w:rPr>
          <w:rFonts w:hint="cs"/>
          <w:b/>
          <w:bCs/>
          <w:sz w:val="24"/>
          <w:szCs w:val="24"/>
          <w:rtl/>
        </w:rPr>
        <w:t>احلام طعیمه پور</w:t>
      </w:r>
      <w:r w:rsidR="00F010A9" w:rsidRPr="00CA2183">
        <w:rPr>
          <w:rFonts w:hint="cs"/>
          <w:b/>
          <w:bCs/>
          <w:sz w:val="24"/>
          <w:szCs w:val="24"/>
          <w:rtl/>
        </w:rPr>
        <w:t>،   کارشناس پرستاری</w:t>
      </w:r>
      <w:r w:rsidR="00F010A9">
        <w:rPr>
          <w:rFonts w:cs="Times New Roman" w:hint="cs"/>
          <w:b/>
          <w:bCs/>
          <w:sz w:val="20"/>
          <w:szCs w:val="20"/>
          <w:rtl/>
        </w:rPr>
        <w:t xml:space="preserve"> </w:t>
      </w:r>
    </w:p>
    <w:p w14:paraId="78201706" w14:textId="77777777" w:rsidR="00F010A9" w:rsidRDefault="00F010A9" w:rsidP="00F010A9">
      <w:pPr>
        <w:pStyle w:val="BodyText2"/>
        <w:bidi w:val="0"/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اهواز  - فاز 2 پادادشهر - بیمارستان سوانح و سوختگی آیت ا... طالقانی (ره)</w:t>
      </w:r>
    </w:p>
    <w:p w14:paraId="02202656" w14:textId="77777777" w:rsidR="00F010A9" w:rsidRDefault="00F010A9" w:rsidP="00F010A9">
      <w:pPr>
        <w:pStyle w:val="BodyText2"/>
        <w:bidi w:val="0"/>
        <w:jc w:val="center"/>
        <w:rPr>
          <w:rFonts w:cs="Times New Roman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</w:rPr>
        <w:t xml:space="preserve"> 06135540254 </w:t>
      </w:r>
      <w:r>
        <w:rPr>
          <w:rFonts w:cs="Times New Roman" w:hint="cs"/>
          <w:sz w:val="20"/>
          <w:szCs w:val="20"/>
          <w:lang w:bidi="fa-IR"/>
        </w:rPr>
        <w:t xml:space="preserve"> </w:t>
      </w:r>
      <w:r>
        <w:rPr>
          <w:rFonts w:cs="Times New Roman"/>
          <w:b/>
          <w:bCs/>
          <w:sz w:val="20"/>
          <w:szCs w:val="20"/>
          <w:lang w:bidi="fa-IR"/>
        </w:rPr>
        <w:t>-</w:t>
      </w:r>
      <w:r>
        <w:rPr>
          <w:rFonts w:cs="Times New Roman"/>
          <w:sz w:val="20"/>
          <w:szCs w:val="20"/>
          <w:lang w:bidi="fa-IR"/>
        </w:rPr>
        <w:t xml:space="preserve"> </w:t>
      </w:r>
      <w:r>
        <w:rPr>
          <w:rFonts w:cs="B Titr" w:hint="cs"/>
          <w:sz w:val="20"/>
          <w:szCs w:val="20"/>
          <w:rtl/>
        </w:rPr>
        <w:t>6</w:t>
      </w:r>
    </w:p>
    <w:p w14:paraId="266B6D1D" w14:textId="4297C185" w:rsidR="00F010A9" w:rsidRDefault="00F010A9" w:rsidP="00F010A9">
      <w:pPr>
        <w:pStyle w:val="BodyText2"/>
        <w:bidi w:val="0"/>
        <w:jc w:val="center"/>
        <w:rPr>
          <w:rFonts w:cs="B Titr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  </w:t>
      </w:r>
      <w:r w:rsidR="00F67406">
        <w:rPr>
          <w:rFonts w:cs="B Titr" w:hint="cs"/>
          <w:b/>
          <w:bCs/>
          <w:sz w:val="20"/>
          <w:szCs w:val="20"/>
          <w:rtl/>
        </w:rPr>
        <w:t>بهار 1402</w:t>
      </w:r>
    </w:p>
    <w:p w14:paraId="0245AA0A" w14:textId="77777777" w:rsidR="00F010A9" w:rsidRPr="00CA2183" w:rsidRDefault="00F010A9" w:rsidP="00F010A9">
      <w:pPr>
        <w:bidi w:val="0"/>
        <w:jc w:val="center"/>
        <w:rPr>
          <w:rFonts w:cs="B Nazanin"/>
          <w:sz w:val="24"/>
          <w:rtl/>
        </w:rPr>
      </w:pPr>
      <w:r w:rsidRPr="00CA2183">
        <w:rPr>
          <w:rFonts w:cs="B Nazanin"/>
          <w:color w:val="000000"/>
          <w:sz w:val="24"/>
        </w:rPr>
        <w:t>www.htaleghani.ajums.ac.ir</w:t>
      </w:r>
    </w:p>
    <w:p w14:paraId="4598E41A" w14:textId="77777777" w:rsidR="00A14260" w:rsidRPr="00CA2183" w:rsidRDefault="00A14260" w:rsidP="00A14260">
      <w:pPr>
        <w:jc w:val="both"/>
        <w:rPr>
          <w:rFonts w:cs="B Nazanin"/>
          <w:b/>
          <w:bCs/>
          <w:sz w:val="24"/>
          <w:rtl/>
        </w:rPr>
      </w:pPr>
    </w:p>
    <w:p w14:paraId="15738235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B56DDAF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E833F6B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C24B23B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6D64A6B" w14:textId="77777777" w:rsidR="00A14260" w:rsidRPr="00B63C51" w:rsidRDefault="00A14260" w:rsidP="00A1426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5F19B33" w14:textId="77777777" w:rsidR="00A14260" w:rsidRPr="00B63C51" w:rsidRDefault="00A14260" w:rsidP="00A14260">
      <w:pPr>
        <w:rPr>
          <w:rFonts w:cs="B Nazanin"/>
          <w:szCs w:val="28"/>
        </w:rPr>
      </w:pPr>
    </w:p>
    <w:sectPr w:rsidR="00A14260" w:rsidRPr="00B63C51" w:rsidSect="002B2295">
      <w:pgSz w:w="16840" w:h="11907" w:orient="landscape" w:code="9"/>
      <w:pgMar w:top="567" w:right="1021" w:bottom="567" w:left="1021" w:header="720" w:footer="720" w:gutter="0"/>
      <w:pgBorders w:offsetFrom="page">
        <w:top w:val="flowersPansy" w:sz="11" w:space="24" w:color="auto"/>
        <w:left w:val="flowersPansy" w:sz="11" w:space="24" w:color="auto"/>
        <w:bottom w:val="flowersPansy" w:sz="11" w:space="24" w:color="auto"/>
        <w:right w:val="flowersPansy" w:sz="11" w:space="24" w:color="auto"/>
      </w:pgBorders>
      <w:cols w:num="3" w:space="720" w:equalWidth="0">
        <w:col w:w="4308" w:space="709"/>
        <w:col w:w="4762" w:space="709"/>
        <w:col w:w="4308"/>
      </w:cols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164E" w14:textId="77777777" w:rsidR="008A4C8B" w:rsidRDefault="008A4C8B" w:rsidP="00322785">
      <w:r>
        <w:separator/>
      </w:r>
    </w:p>
  </w:endnote>
  <w:endnote w:type="continuationSeparator" w:id="0">
    <w:p w14:paraId="4CE3A506" w14:textId="77777777" w:rsidR="008A4C8B" w:rsidRDefault="008A4C8B" w:rsidP="003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B152" w14:textId="77777777" w:rsidR="008A4C8B" w:rsidRDefault="008A4C8B" w:rsidP="00322785">
      <w:r>
        <w:separator/>
      </w:r>
    </w:p>
  </w:footnote>
  <w:footnote w:type="continuationSeparator" w:id="0">
    <w:p w14:paraId="27F6B6DB" w14:textId="77777777" w:rsidR="008A4C8B" w:rsidRDefault="008A4C8B" w:rsidP="0032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64"/>
    <w:multiLevelType w:val="singleLevel"/>
    <w:tmpl w:val="B4A81AB2"/>
    <w:lvl w:ilvl="0">
      <w:numFmt w:val="chosung"/>
      <w:lvlText w:val="-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30"/>
      </w:rPr>
    </w:lvl>
  </w:abstractNum>
  <w:abstractNum w:abstractNumId="1" w15:restartNumberingAfterBreak="0">
    <w:nsid w:val="1D05769B"/>
    <w:multiLevelType w:val="hybridMultilevel"/>
    <w:tmpl w:val="39AE5836"/>
    <w:lvl w:ilvl="0" w:tplc="ADB6A576">
      <w:start w:val="6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F9C2BCD"/>
    <w:multiLevelType w:val="hybridMultilevel"/>
    <w:tmpl w:val="E8C20B80"/>
    <w:lvl w:ilvl="0" w:tplc="3D00891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316C"/>
    <w:multiLevelType w:val="singleLevel"/>
    <w:tmpl w:val="5A68AEB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0"/>
      </w:rPr>
    </w:lvl>
  </w:abstractNum>
  <w:abstractNum w:abstractNumId="4" w15:restartNumberingAfterBreak="0">
    <w:nsid w:val="36680399"/>
    <w:multiLevelType w:val="singleLevel"/>
    <w:tmpl w:val="8764A69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5" w15:restartNumberingAfterBreak="0">
    <w:nsid w:val="36D14199"/>
    <w:multiLevelType w:val="hybridMultilevel"/>
    <w:tmpl w:val="99B07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3036B3"/>
    <w:multiLevelType w:val="hybridMultilevel"/>
    <w:tmpl w:val="3AD8E7CA"/>
    <w:lvl w:ilvl="0" w:tplc="EBCCADD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C4DA4"/>
    <w:multiLevelType w:val="hybridMultilevel"/>
    <w:tmpl w:val="E6C6EAB8"/>
    <w:lvl w:ilvl="0" w:tplc="179AF3E8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D1A74D0"/>
    <w:multiLevelType w:val="singleLevel"/>
    <w:tmpl w:val="2402DC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 w15:restartNumberingAfterBreak="0">
    <w:nsid w:val="60921268"/>
    <w:multiLevelType w:val="singleLevel"/>
    <w:tmpl w:val="C13EEFEA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 w15:restartNumberingAfterBreak="0">
    <w:nsid w:val="60E62CD1"/>
    <w:multiLevelType w:val="hybridMultilevel"/>
    <w:tmpl w:val="6CDEE170"/>
    <w:lvl w:ilvl="0" w:tplc="9B8A8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2721"/>
    <w:multiLevelType w:val="singleLevel"/>
    <w:tmpl w:val="C13E0D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6A057CF2"/>
    <w:multiLevelType w:val="singleLevel"/>
    <w:tmpl w:val="3A58A6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74070C8E"/>
    <w:multiLevelType w:val="hybridMultilevel"/>
    <w:tmpl w:val="F86AABC0"/>
    <w:lvl w:ilvl="0" w:tplc="C7FA5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5174F"/>
    <w:multiLevelType w:val="hybridMultilevel"/>
    <w:tmpl w:val="23C24CEC"/>
    <w:lvl w:ilvl="0" w:tplc="84B46D8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829571">
    <w:abstractNumId w:val="4"/>
  </w:num>
  <w:num w:numId="2" w16cid:durableId="1420640044">
    <w:abstractNumId w:val="8"/>
  </w:num>
  <w:num w:numId="3" w16cid:durableId="1540045457">
    <w:abstractNumId w:val="11"/>
  </w:num>
  <w:num w:numId="4" w16cid:durableId="757139166">
    <w:abstractNumId w:val="12"/>
  </w:num>
  <w:num w:numId="5" w16cid:durableId="1132603323">
    <w:abstractNumId w:val="9"/>
  </w:num>
  <w:num w:numId="6" w16cid:durableId="1937666458">
    <w:abstractNumId w:val="3"/>
  </w:num>
  <w:num w:numId="7" w16cid:durableId="997080180">
    <w:abstractNumId w:val="0"/>
  </w:num>
  <w:num w:numId="8" w16cid:durableId="1716463173">
    <w:abstractNumId w:val="2"/>
  </w:num>
  <w:num w:numId="9" w16cid:durableId="1218516282">
    <w:abstractNumId w:val="13"/>
  </w:num>
  <w:num w:numId="10" w16cid:durableId="637036460">
    <w:abstractNumId w:val="10"/>
  </w:num>
  <w:num w:numId="11" w16cid:durableId="141889538">
    <w:abstractNumId w:val="7"/>
  </w:num>
  <w:num w:numId="12" w16cid:durableId="1868130970">
    <w:abstractNumId w:val="6"/>
  </w:num>
  <w:num w:numId="13" w16cid:durableId="863252947">
    <w:abstractNumId w:val="5"/>
  </w:num>
  <w:num w:numId="14" w16cid:durableId="1437214205">
    <w:abstractNumId w:val="14"/>
  </w:num>
  <w:num w:numId="15" w16cid:durableId="149895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563"/>
    <w:rsid w:val="00013D76"/>
    <w:rsid w:val="00063D23"/>
    <w:rsid w:val="00071CB5"/>
    <w:rsid w:val="00080FBB"/>
    <w:rsid w:val="000B7F52"/>
    <w:rsid w:val="001013C4"/>
    <w:rsid w:val="00106CDB"/>
    <w:rsid w:val="00124B06"/>
    <w:rsid w:val="00125965"/>
    <w:rsid w:val="001429E4"/>
    <w:rsid w:val="00160E31"/>
    <w:rsid w:val="0017602F"/>
    <w:rsid w:val="0017740F"/>
    <w:rsid w:val="00183D1C"/>
    <w:rsid w:val="001A07BE"/>
    <w:rsid w:val="0023386A"/>
    <w:rsid w:val="002433BA"/>
    <w:rsid w:val="0024556E"/>
    <w:rsid w:val="002B2295"/>
    <w:rsid w:val="002D14BE"/>
    <w:rsid w:val="002F3D96"/>
    <w:rsid w:val="00322785"/>
    <w:rsid w:val="0040038C"/>
    <w:rsid w:val="00414C2E"/>
    <w:rsid w:val="004352BC"/>
    <w:rsid w:val="004C7753"/>
    <w:rsid w:val="00504FBC"/>
    <w:rsid w:val="005716C4"/>
    <w:rsid w:val="00590DB7"/>
    <w:rsid w:val="00594925"/>
    <w:rsid w:val="005A46EA"/>
    <w:rsid w:val="005A52B7"/>
    <w:rsid w:val="005D4B27"/>
    <w:rsid w:val="0060472D"/>
    <w:rsid w:val="006401C4"/>
    <w:rsid w:val="00657643"/>
    <w:rsid w:val="00670563"/>
    <w:rsid w:val="0067709D"/>
    <w:rsid w:val="006D6EE5"/>
    <w:rsid w:val="006F3E38"/>
    <w:rsid w:val="007C4383"/>
    <w:rsid w:val="007D41D3"/>
    <w:rsid w:val="00826E1B"/>
    <w:rsid w:val="00843357"/>
    <w:rsid w:val="00845454"/>
    <w:rsid w:val="00856D90"/>
    <w:rsid w:val="008A4C8B"/>
    <w:rsid w:val="008E0763"/>
    <w:rsid w:val="008F125F"/>
    <w:rsid w:val="009013DF"/>
    <w:rsid w:val="009103F4"/>
    <w:rsid w:val="00957E70"/>
    <w:rsid w:val="0096189E"/>
    <w:rsid w:val="009C0C8A"/>
    <w:rsid w:val="009C4DE0"/>
    <w:rsid w:val="00A1120C"/>
    <w:rsid w:val="00A14260"/>
    <w:rsid w:val="00A600A4"/>
    <w:rsid w:val="00A7202B"/>
    <w:rsid w:val="00A90258"/>
    <w:rsid w:val="00B16E70"/>
    <w:rsid w:val="00B23CB6"/>
    <w:rsid w:val="00B23FD7"/>
    <w:rsid w:val="00B6344B"/>
    <w:rsid w:val="00B63C51"/>
    <w:rsid w:val="00B7689A"/>
    <w:rsid w:val="00BA09BF"/>
    <w:rsid w:val="00BC6DA7"/>
    <w:rsid w:val="00BD48C9"/>
    <w:rsid w:val="00BF7D74"/>
    <w:rsid w:val="00C14826"/>
    <w:rsid w:val="00C40702"/>
    <w:rsid w:val="00C50B33"/>
    <w:rsid w:val="00C87EF3"/>
    <w:rsid w:val="00CA2183"/>
    <w:rsid w:val="00CA6F7E"/>
    <w:rsid w:val="00CC47FA"/>
    <w:rsid w:val="00CE1D61"/>
    <w:rsid w:val="00D1695A"/>
    <w:rsid w:val="00D36D1F"/>
    <w:rsid w:val="00DB6DF9"/>
    <w:rsid w:val="00DD1134"/>
    <w:rsid w:val="00DD3990"/>
    <w:rsid w:val="00DE7B4F"/>
    <w:rsid w:val="00DF3193"/>
    <w:rsid w:val="00DF7011"/>
    <w:rsid w:val="00E0200E"/>
    <w:rsid w:val="00E256D9"/>
    <w:rsid w:val="00E80D26"/>
    <w:rsid w:val="00E83A82"/>
    <w:rsid w:val="00E83DD3"/>
    <w:rsid w:val="00EF1BBB"/>
    <w:rsid w:val="00F010A9"/>
    <w:rsid w:val="00F05E21"/>
    <w:rsid w:val="00F21710"/>
    <w:rsid w:val="00F67406"/>
    <w:rsid w:val="00F832E6"/>
    <w:rsid w:val="00F83D9D"/>
    <w:rsid w:val="00F97D81"/>
    <w:rsid w:val="00FC5BEE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68F03"/>
  <w15:docId w15:val="{FFAFEA4D-FF1E-41B2-B135-1D5B73B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95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2B2295"/>
    <w:pPr>
      <w:keepNext/>
      <w:outlineLvl w:val="0"/>
    </w:pPr>
    <w:rPr>
      <w:rFonts w:cs="B Nazanin"/>
      <w:sz w:val="24"/>
      <w:szCs w:val="28"/>
    </w:rPr>
  </w:style>
  <w:style w:type="paragraph" w:styleId="Heading2">
    <w:name w:val="heading 2"/>
    <w:basedOn w:val="Normal"/>
    <w:next w:val="Normal"/>
    <w:qFormat/>
    <w:rsid w:val="002B2295"/>
    <w:pPr>
      <w:keepNext/>
      <w:jc w:val="center"/>
      <w:outlineLvl w:val="1"/>
    </w:pPr>
    <w:rPr>
      <w:b/>
      <w:bCs/>
      <w:sz w:val="72"/>
    </w:rPr>
  </w:style>
  <w:style w:type="paragraph" w:styleId="Heading3">
    <w:name w:val="heading 3"/>
    <w:basedOn w:val="Normal"/>
    <w:next w:val="Normal"/>
    <w:qFormat/>
    <w:rsid w:val="002B2295"/>
    <w:pPr>
      <w:keepNext/>
      <w:jc w:val="center"/>
      <w:outlineLvl w:val="2"/>
    </w:pPr>
    <w:rPr>
      <w:rFonts w:cs="B Titr"/>
      <w:szCs w:val="44"/>
    </w:rPr>
  </w:style>
  <w:style w:type="paragraph" w:styleId="Heading4">
    <w:name w:val="heading 4"/>
    <w:basedOn w:val="Normal"/>
    <w:next w:val="Normal"/>
    <w:qFormat/>
    <w:rsid w:val="002B2295"/>
    <w:pPr>
      <w:keepNext/>
      <w:outlineLvl w:val="3"/>
    </w:pPr>
    <w:rPr>
      <w:rFonts w:cs="B Nazani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2295"/>
    <w:pPr>
      <w:jc w:val="lowKashida"/>
    </w:pPr>
    <w:rPr>
      <w:rFonts w:cs="B Nazanin"/>
      <w:sz w:val="24"/>
      <w:szCs w:val="28"/>
    </w:rPr>
  </w:style>
  <w:style w:type="paragraph" w:styleId="BodyText2">
    <w:name w:val="Body Text 2"/>
    <w:basedOn w:val="Normal"/>
    <w:link w:val="BodyText2Char"/>
    <w:semiHidden/>
    <w:rsid w:val="002B2295"/>
    <w:pPr>
      <w:jc w:val="lowKashida"/>
    </w:pPr>
    <w:rPr>
      <w:rFonts w:cs="B Nazanin"/>
      <w:sz w:val="22"/>
      <w:szCs w:val="28"/>
    </w:rPr>
  </w:style>
  <w:style w:type="paragraph" w:styleId="BodyText3">
    <w:name w:val="Body Text 3"/>
    <w:basedOn w:val="Normal"/>
    <w:semiHidden/>
    <w:rsid w:val="002B2295"/>
    <w:pPr>
      <w:jc w:val="lowKashida"/>
    </w:pPr>
    <w:rPr>
      <w:rFonts w:cs="B Nazani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E2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2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785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2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785"/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83D1C"/>
    <w:rPr>
      <w:rFonts w:cs="B Nazani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F275A4-84B8-499A-A58E-01202796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Osteoarthrosis  يا آرتروز يكي از شايعترين بيماريهاي مفاصل متحرك بدن مي باشد</vt:lpstr>
    </vt:vector>
  </TitlesOfParts>
  <Company>micro pc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Osteoarthrosis  يا آرتروز يكي از شايعترين بيماريهاي مفاصل متحرك بدن مي باشد</dc:title>
  <dc:creator>m</dc:creator>
  <cp:lastModifiedBy>Behbood Keyfiat</cp:lastModifiedBy>
  <cp:revision>9</cp:revision>
  <cp:lastPrinted>2014-07-12T08:15:00Z</cp:lastPrinted>
  <dcterms:created xsi:type="dcterms:W3CDTF">2015-03-07T09:13:00Z</dcterms:created>
  <dcterms:modified xsi:type="dcterms:W3CDTF">2023-06-10T08:28:00Z</dcterms:modified>
</cp:coreProperties>
</file>